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B07" w:rsidRPr="00810381" w:rsidRDefault="001F4B07" w:rsidP="001F4B07">
      <w:pPr>
        <w:spacing w:before="100" w:beforeAutospacing="1" w:after="100" w:afterAutospacing="1"/>
        <w:ind w:left="-14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REGULAMIN IMPREZY MASOWEJ</w:t>
      </w:r>
    </w:p>
    <w:p w:rsidR="001F4B07" w:rsidRPr="00810381" w:rsidRDefault="001F4B07" w:rsidP="001F4B07">
      <w:pPr>
        <w:spacing w:before="100" w:beforeAutospacing="1" w:after="100" w:afterAutospacing="1"/>
        <w:ind w:left="-14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Potańcówka Wrocławska</w:t>
      </w: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dni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27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maja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r.</w:t>
      </w: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pl. Wolności we Wrocławiu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1F4B07" w:rsidRPr="00953616" w:rsidRDefault="001F4B07" w:rsidP="001F4B0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Na czas </w:t>
      </w:r>
      <w:r>
        <w:rPr>
          <w:rFonts w:ascii="Verdana" w:eastAsia="Times New Roman" w:hAnsi="Verdana" w:cs="Arial"/>
          <w:sz w:val="20"/>
          <w:szCs w:val="20"/>
          <w:lang w:eastAsia="pl-PL"/>
        </w:rPr>
        <w:t>imprezy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masowej: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pn.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„Potańcówka </w:t>
      </w:r>
      <w:r>
        <w:rPr>
          <w:rFonts w:ascii="Verdana" w:eastAsia="Times New Roman" w:hAnsi="Verdana" w:cs="Arial"/>
          <w:sz w:val="20"/>
          <w:szCs w:val="20"/>
          <w:lang w:eastAsia="pl-PL"/>
        </w:rPr>
        <w:t>Wrocławska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” („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”) w dniu </w:t>
      </w:r>
      <w:r>
        <w:rPr>
          <w:rFonts w:ascii="Verdana" w:eastAsia="Times New Roman" w:hAnsi="Verdana" w:cs="Arial"/>
          <w:sz w:val="20"/>
          <w:szCs w:val="20"/>
          <w:lang w:eastAsia="pl-PL"/>
        </w:rPr>
        <w:t>27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.0</w:t>
      </w:r>
      <w:r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roku wprowadza się następujący regulamin obowiązujący wszystkich jej uczestników („Regulamin”).</w:t>
      </w:r>
    </w:p>
    <w:p w:rsidR="001F4B07" w:rsidRPr="00953616" w:rsidRDefault="001F4B07" w:rsidP="001F4B07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 sporządzono na podstawie ustawy z dnia 20 marca 2009 roku o bezpieczeństwie imprez masowych (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>tekst jedn. Dz. U. z 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 xml:space="preserve"> r., poz. </w:t>
      </w:r>
      <w:r>
        <w:rPr>
          <w:rFonts w:ascii="Verdana" w:eastAsia="Times New Roman" w:hAnsi="Verdana" w:cs="Arial"/>
          <w:sz w:val="20"/>
          <w:szCs w:val="20"/>
          <w:lang w:eastAsia="pl-PL"/>
        </w:rPr>
        <w:t>1466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 xml:space="preserve"> z późn.zm.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)</w:t>
      </w:r>
    </w:p>
    <w:p w:rsidR="001F4B07" w:rsidRPr="00953616" w:rsidRDefault="001F4B07" w:rsidP="001F4B0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Organizatorem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jest WROCŁAWSKIE CENTRUM ROZWOJU SPOŁECZNEGO, pl. Dominikański 6, 50-159 Wrocław („Organizator”).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 jest udostępniony na stronie internetowej Organizatora (</w:t>
      </w:r>
      <w:r>
        <w:rPr>
          <w:rFonts w:ascii="Verdana" w:eastAsia="Times New Roman" w:hAnsi="Verdana" w:cs="Arial"/>
          <w:sz w:val="20"/>
          <w:szCs w:val="20"/>
          <w:lang w:eastAsia="pl-PL"/>
        </w:rPr>
        <w:t>www.wcrs.pl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) oraz w formie wydruków przy wejściach na teren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i w punkcie informacyjnym.</w:t>
      </w:r>
    </w:p>
    <w:p w:rsidR="001F4B07" w:rsidRPr="00953616" w:rsidRDefault="001F4B07" w:rsidP="00EB257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Regulamin kierowany jest do wszystkich osób, które w czasie trwania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będą przebywały na t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erenie, na którym przeprowadzane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jest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. Każda osoba przebywająca na tym terenie w czasie trwania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obowiązana jest stosować się do postanowień niniejszego Regulaminu.</w:t>
      </w:r>
    </w:p>
    <w:p w:rsidR="001F4B07" w:rsidRPr="00953616" w:rsidRDefault="001F4B07" w:rsidP="00EB257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Celem Regulaminu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jest zapewnienie bezpieczeństwa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poprzez określenie zasad zachowan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ia się osób obecnych podczas 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i korzystania przez nie z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terenu, na którym przeprowadzane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jest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, a także urządzeń znajdujących się na nim.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odbywa się w dniu </w:t>
      </w:r>
      <w:r>
        <w:rPr>
          <w:rFonts w:ascii="Verdana" w:eastAsia="Times New Roman" w:hAnsi="Verdana" w:cs="Arial"/>
          <w:sz w:val="20"/>
          <w:szCs w:val="20"/>
          <w:lang w:eastAsia="pl-PL"/>
        </w:rPr>
        <w:t>27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.0</w:t>
      </w:r>
      <w:r>
        <w:rPr>
          <w:rFonts w:ascii="Verdana" w:eastAsia="Times New Roman" w:hAnsi="Verdana" w:cs="Arial"/>
          <w:sz w:val="20"/>
          <w:szCs w:val="20"/>
          <w:lang w:eastAsia="pl-PL"/>
        </w:rPr>
        <w:t>5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roku na pl. Wolności we Wrocławiu.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Impreza masowa rozpoczyna się o godzinie 18:00 i kończy o godzinie 23:00.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Wstęp na teren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jest wolny i przysługuje wszystkim osobom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nim zainteresowanym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1F4B07" w:rsidRPr="001F4B07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Wstęp na teren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dla osób, które nie ukończyły 13 roku życia dozwolony jest wyłącznie pod opieką osoby dorosłej. 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Osoby małoletnie uczestniczą w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Wydarzeniu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na wyłączną odpowiedzialność osób, które sprawują nad nimi pieczę.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Podczas Wydarzenia mogą być wykonywane zdjęcia i filmiki na potrzeby działań informacyjno-promocyjnych WCRS i/lub innych powołanych podmiotów trzecich.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są zobowiązani do bezwzględnego przestrzegania przepisów Ustawy o bezpieczeństwie imprez masowych i niniejszego Regulaminu. </w:t>
      </w:r>
    </w:p>
    <w:p w:rsidR="001F4B07" w:rsidRPr="00953616" w:rsidRDefault="001F4B07" w:rsidP="00EB257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Zabrania się wnoszenia i posiadania w trakcie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broni lub innych niebezpiecznych przedmiotów,</w:t>
      </w:r>
    </w:p>
    <w:p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materiałów wybuchowych,</w:t>
      </w:r>
    </w:p>
    <w:p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wyrobów pirotechnicznych,</w:t>
      </w:r>
    </w:p>
    <w:p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materiałów pożarowo niebezpiecznych,</w:t>
      </w:r>
    </w:p>
    <w:p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napojów alkoholowych,</w:t>
      </w:r>
    </w:p>
    <w:p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środków odurzających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lub substancji psychotropowych.</w:t>
      </w:r>
    </w:p>
    <w:p w:rsidR="001F4B07" w:rsidRPr="00953616" w:rsidRDefault="001F4B07" w:rsidP="00EB2578">
      <w:pPr>
        <w:spacing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Powyższy wykaz nie jest wyczerpujący. W razie wątpliwości co do przedmiotu wnoszonego na teren </w:t>
      </w:r>
      <w:r>
        <w:rPr>
          <w:rFonts w:ascii="Verdana" w:eastAsia="Times New Roman" w:hAnsi="Verdana" w:cs="Arial"/>
          <w:sz w:val="20"/>
          <w:szCs w:val="20"/>
          <w:lang w:eastAsia="pl-PL"/>
        </w:rPr>
        <w:t>imprezy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masowej, </w:t>
      </w:r>
      <w:r>
        <w:rPr>
          <w:rFonts w:ascii="Verdana" w:eastAsia="Times New Roman" w:hAnsi="Verdana" w:cs="Arial"/>
          <w:sz w:val="20"/>
          <w:szCs w:val="20"/>
          <w:lang w:eastAsia="pl-PL"/>
        </w:rPr>
        <w:t>Organizator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jest odpowiedzialny za określenie przedmiotów niedozwolonych i dozwolonych.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Organizator może odmówić wstępu na Wydarzenie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przebywania na niej osobom:</w:t>
      </w:r>
    </w:p>
    <w:p w:rsidR="001F4B07" w:rsidRPr="00953616" w:rsidRDefault="001F4B07" w:rsidP="00EB2578">
      <w:p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a)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znajdującym się pod widocznym wpływem 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alkoholu, środków odurzających,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psychotropowych lub innych podobnie działających środków</w:t>
      </w:r>
    </w:p>
    <w:p w:rsidR="001F4B07" w:rsidRPr="00953616" w:rsidRDefault="001F4B07" w:rsidP="00EB2578">
      <w:p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b)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posiadającym broń lub inne niebezpieczne przedmioty, materiały, wyroby, napoje, środki lub substancje.</w:t>
      </w:r>
    </w:p>
    <w:p w:rsidR="001F4B07" w:rsidRPr="00953616" w:rsidRDefault="001F4B07" w:rsidP="00EB2578">
      <w:p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c)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zachowującym się agresywnie, prowokacyjnie albo w inny sposób stwarzającym zagrożenie bezpieczeństwa lub porządku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 xml:space="preserve">Kto wnosi lub posiada 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Wydarzeniu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broń, inne niebezpieczne przedmioty, materiały wybuchowe, materiały pożarowo niebezpieczne, podlega karze aresztu albo karze ograniczenia wolności.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Służby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porządkowe Organizatora są obowiązane usunąć z miejsca przeprowadzania imprezy masowej osoby, które swoim zachowaniem zakłócają porządek publiczny lub zachowują się niezgodnie z regulaminem obiektu (terenu) lub regulaminem imprezy masowej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Ponadto zakazuje się </w:t>
      </w:r>
      <w:r w:rsidRPr="004D317E">
        <w:rPr>
          <w:rFonts w:ascii="Verdana" w:eastAsia="Times New Roman" w:hAnsi="Verdana" w:cs="Calibri"/>
          <w:sz w:val="20"/>
          <w:szCs w:val="20"/>
          <w:lang w:eastAsia="pl-PL"/>
        </w:rPr>
        <w:t>wprowadzania psów i innych zwierząt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na teren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prowadzenia bez zgody Organizatora jakiejkolwiek działalności handlowej lub innej zarobkowej na terenie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wszystkie inne osoby, które znajdują się 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erenie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zobowiązane są stosować się do poleceń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  <w:t>i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orządkowych, w tym kierownika do spraw bezpieczeństwa. Odmowa zastosowania się do tych poleceń może wynikać wyłącznie z uwagi na ich sprzeczność z powszechnie obowiązującymi przepisami prawa.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Organizator zapewnia bezpieczeństwo osobom obecnym na 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Wydarzeniu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porządek podczas 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 xml:space="preserve">jego 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trwania, poprzez m.in.:</w:t>
      </w:r>
    </w:p>
    <w:p w:rsidR="001F4B07" w:rsidRPr="00953616" w:rsidRDefault="001F4B07" w:rsidP="00EB2578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łużby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informacyjne i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porządkowe wyr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óżniające się elementami ubioru,</w:t>
      </w:r>
    </w:p>
    <w:p w:rsidR="001F4B07" w:rsidRPr="00953616" w:rsidRDefault="001F4B07" w:rsidP="00EB2578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powołanie kierownika do spraw bezpieczeństwa, kierującego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łużbami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informacyjnymi i 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orządkowymi i organizującego pracę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informacyjnych i 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orządkowych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,</w:t>
      </w:r>
    </w:p>
    <w:p w:rsidR="001F4B07" w:rsidRPr="004D317E" w:rsidRDefault="001F4B07" w:rsidP="00EB2578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udostępnienie pomocy medycznej oraz </w:t>
      </w:r>
      <w:r w:rsidRPr="004D317E">
        <w:rPr>
          <w:rFonts w:ascii="Verdana" w:eastAsia="Times New Roman" w:hAnsi="Verdana" w:cs="Calibri"/>
          <w:sz w:val="20"/>
          <w:szCs w:val="20"/>
          <w:lang w:eastAsia="pl-PL"/>
        </w:rPr>
        <w:t>z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aplecza higieniczno-sanitarnego.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Organizator wyznacza strefy podziału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: Zaplecze techniczno-socjalne, Widownia – miejsca stojące, Punkty stałego zabezpieczenia przez służby ochronne.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Organizator zapewnia zabezpieczenia przeciwpożarowe poprzez zapewnienie, że:</w:t>
      </w:r>
    </w:p>
    <w:p w:rsidR="001F4B07" w:rsidRPr="00953616" w:rsidRDefault="001F4B07" w:rsidP="00EB2578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pracownicy obsługi,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łużby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informacyjne i 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orządkowe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oraz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Organizator muszą znać rozmieszczenie podręcznego sprzętu gaśniczego i hydrantów oraz zasady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 xml:space="preserve"> postępowania na wypadek pożaru,</w:t>
      </w:r>
    </w:p>
    <w:p w:rsidR="001F4B07" w:rsidRPr="00953616" w:rsidRDefault="001F4B07" w:rsidP="00EB2578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Służby Porządkowe muszą być przeszkolone w zakresie zasad prowadzenia ewakuacji, sposobu alarmowania straży pożarnej, zasad użycia podręcznego sprzętu gaśniczego, udzielenia pierwszej pomocy medycznej.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Organizator zastrzega sobie prawo ustalenia i zmian w przebiegu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z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uzasadnionych powodów, np. anomalie pogodowe, siła wyższa, itp., a ponadto prawo do ustalenia i zmiany programu pod względem artystycznym i czasowym bez uprzedniej konsultacji i rekompensaty.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Służby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porządkowe Organizatora mają prawo odmówienia wstępu na 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lub usunięcia z 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 xml:space="preserve">jego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terenu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osób nieprzestrzegających niniejszego</w:t>
      </w:r>
      <w:r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B2578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egulaminu, a w szczególnie niebezpiecznych przypadkach ujęcia</w:t>
      </w:r>
      <w:r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i przekazania Policji lub Straży Miejskiej.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zobowiązani są do przestrzegania zasad poszanowania</w:t>
      </w:r>
      <w:r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mienia publicznego, poszanowania zieleni, nie zaśmiecania terenu.</w:t>
      </w:r>
    </w:p>
    <w:p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zobowiązani są do bezwzględnego zastosowania się do wskazań i</w:t>
      </w:r>
      <w:r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poleceń służb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informacyjnych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porządkowych Organizatora oraz osób odpowiedzialnych za 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F4B07" w:rsidRPr="00944E4A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W przypadku zaistnienia spraw spornych, nieuregulowanych niniejszym Regulaminem decyzje podejmuje Organizator lub służb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y 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</w:t>
      </w:r>
      <w:r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Organizatora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944E4A" w:rsidSect="00E3777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60" w:right="1127" w:bottom="1135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C9A" w:rsidRDefault="005D2C9A">
      <w:r>
        <w:separator/>
      </w:r>
    </w:p>
  </w:endnote>
  <w:endnote w:type="continuationSeparator" w:id="0">
    <w:p w:rsidR="005D2C9A" w:rsidRDefault="005D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C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C9A" w:rsidRDefault="005D2C9A">
      <w:r>
        <w:separator/>
      </w:r>
    </w:p>
  </w:footnote>
  <w:footnote w:type="continuationSeparator" w:id="0">
    <w:p w:rsidR="005D2C9A" w:rsidRDefault="005D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C24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6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6DC7" w:rsidRDefault="008C63BF" w:rsidP="00C25C24">
    <w:pPr>
      <w:pStyle w:val="Nagwek"/>
      <w:ind w:left="284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795A205" wp14:editId="12754D98">
          <wp:simplePos x="0" y="0"/>
          <wp:positionH relativeFrom="column">
            <wp:posOffset>-882015</wp:posOffset>
          </wp:positionH>
          <wp:positionV relativeFrom="paragraph">
            <wp:posOffset>-591820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C24" w:rsidRDefault="00000000" w:rsidP="00C25C24">
    <w:pPr>
      <w:pStyle w:val="Nagwek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C24" w:rsidRDefault="000000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6D22"/>
    <w:multiLevelType w:val="hybridMultilevel"/>
    <w:tmpl w:val="A22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611"/>
    <w:multiLevelType w:val="hybridMultilevel"/>
    <w:tmpl w:val="E8BAE308"/>
    <w:lvl w:ilvl="0" w:tplc="B8F06520">
      <w:start w:val="1"/>
      <w:numFmt w:val="upperRoman"/>
      <w:lvlText w:val="%1"/>
      <w:lvlJc w:val="left"/>
      <w:pPr>
        <w:ind w:left="1146" w:hanging="720"/>
      </w:pPr>
      <w:rPr>
        <w:rFonts w:hint="default"/>
        <w:b/>
      </w:rPr>
    </w:lvl>
    <w:lvl w:ilvl="1" w:tplc="BE86B2D0">
      <w:start w:val="1"/>
      <w:numFmt w:val="decimal"/>
      <w:lvlText w:val="%2)"/>
      <w:lvlJc w:val="left"/>
      <w:pPr>
        <w:ind w:left="170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166C2A"/>
    <w:multiLevelType w:val="hybridMultilevel"/>
    <w:tmpl w:val="E6FC0B44"/>
    <w:lvl w:ilvl="0" w:tplc="071883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742AD1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3AF6"/>
    <w:multiLevelType w:val="hybridMultilevel"/>
    <w:tmpl w:val="9DB0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38456E"/>
    <w:multiLevelType w:val="hybridMultilevel"/>
    <w:tmpl w:val="EEDE42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7570994">
    <w:abstractNumId w:val="2"/>
  </w:num>
  <w:num w:numId="2" w16cid:durableId="1840079596">
    <w:abstractNumId w:val="4"/>
  </w:num>
  <w:num w:numId="3" w16cid:durableId="1537498255">
    <w:abstractNumId w:val="3"/>
  </w:num>
  <w:num w:numId="4" w16cid:durableId="342783049">
    <w:abstractNumId w:val="1"/>
  </w:num>
  <w:num w:numId="5" w16cid:durableId="144850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07"/>
    <w:rsid w:val="001F4B07"/>
    <w:rsid w:val="002C092E"/>
    <w:rsid w:val="00472200"/>
    <w:rsid w:val="005D2C9A"/>
    <w:rsid w:val="00625EF5"/>
    <w:rsid w:val="007A49DE"/>
    <w:rsid w:val="008C63BF"/>
    <w:rsid w:val="00944E4A"/>
    <w:rsid w:val="00C25AEC"/>
    <w:rsid w:val="00E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17FC"/>
  <w15:docId w15:val="{152AB4A6-EEE1-48EF-A24B-399455D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B07"/>
  </w:style>
  <w:style w:type="paragraph" w:styleId="Stopka">
    <w:name w:val="footer"/>
    <w:basedOn w:val="Normalny"/>
    <w:link w:val="StopkaZnak"/>
    <w:uiPriority w:val="99"/>
    <w:unhideWhenUsed/>
    <w:rsid w:val="001F4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B07"/>
  </w:style>
  <w:style w:type="paragraph" w:styleId="Akapitzlist">
    <w:name w:val="List Paragraph"/>
    <w:basedOn w:val="Normalny"/>
    <w:uiPriority w:val="34"/>
    <w:qFormat/>
    <w:rsid w:val="001F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WCRS 2</cp:lastModifiedBy>
  <cp:revision>4</cp:revision>
  <dcterms:created xsi:type="dcterms:W3CDTF">2023-05-23T11:06:00Z</dcterms:created>
  <dcterms:modified xsi:type="dcterms:W3CDTF">2023-05-23T11:21:00Z</dcterms:modified>
</cp:coreProperties>
</file>